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258" w:rsidRDefault="008E6258" w:rsidP="008E6258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8E6258" w:rsidRDefault="008E6258" w:rsidP="008E6258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8E6258" w:rsidRDefault="008E6258" w:rsidP="008E6258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8E6258" w:rsidRDefault="008E6258" w:rsidP="008E6258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C14B6" w:rsidRPr="008E6258" w:rsidRDefault="001C14B6" w:rsidP="008E6258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E6258">
        <w:rPr>
          <w:rFonts w:ascii="Times New Roman" w:hAnsi="Times New Roman" w:cs="Times New Roman"/>
          <w:b/>
          <w:sz w:val="56"/>
          <w:szCs w:val="56"/>
        </w:rPr>
        <w:t xml:space="preserve">Материалы по контролю и оценке учебных достижений обучающихся (письменные контрольные задания, тестовые задания, вопросы к </w:t>
      </w:r>
      <w:proofErr w:type="spellStart"/>
      <w:proofErr w:type="gramStart"/>
      <w:r w:rsidRPr="008E6258">
        <w:rPr>
          <w:rFonts w:ascii="Times New Roman" w:hAnsi="Times New Roman" w:cs="Times New Roman"/>
          <w:b/>
          <w:sz w:val="56"/>
          <w:szCs w:val="56"/>
        </w:rPr>
        <w:t>рубеж-ным</w:t>
      </w:r>
      <w:proofErr w:type="spellEnd"/>
      <w:proofErr w:type="gramEnd"/>
      <w:r w:rsidRPr="008E6258">
        <w:rPr>
          <w:rFonts w:ascii="Times New Roman" w:hAnsi="Times New Roman" w:cs="Times New Roman"/>
          <w:b/>
          <w:sz w:val="56"/>
          <w:szCs w:val="56"/>
        </w:rPr>
        <w:t xml:space="preserve"> контролям, вопросы к экзаменам и др.)</w:t>
      </w:r>
    </w:p>
    <w:p w:rsidR="008E6258" w:rsidRDefault="008E6258" w:rsidP="001C14B6">
      <w:pPr>
        <w:jc w:val="center"/>
        <w:outlineLvl w:val="0"/>
        <w:rPr>
          <w:b/>
          <w:sz w:val="48"/>
          <w:szCs w:val="48"/>
        </w:rPr>
      </w:pPr>
    </w:p>
    <w:p w:rsidR="008E6258" w:rsidRDefault="008E6258" w:rsidP="001C14B6">
      <w:pPr>
        <w:jc w:val="center"/>
        <w:outlineLvl w:val="0"/>
        <w:rPr>
          <w:b/>
          <w:sz w:val="48"/>
          <w:szCs w:val="48"/>
        </w:rPr>
      </w:pPr>
    </w:p>
    <w:p w:rsidR="008E6258" w:rsidRDefault="008E6258" w:rsidP="001C14B6">
      <w:pPr>
        <w:jc w:val="center"/>
        <w:outlineLvl w:val="0"/>
        <w:rPr>
          <w:b/>
          <w:sz w:val="48"/>
          <w:szCs w:val="48"/>
        </w:rPr>
      </w:pPr>
    </w:p>
    <w:p w:rsidR="008E6258" w:rsidRDefault="008E6258" w:rsidP="001C14B6">
      <w:pPr>
        <w:jc w:val="center"/>
        <w:outlineLvl w:val="0"/>
        <w:rPr>
          <w:b/>
          <w:sz w:val="48"/>
          <w:szCs w:val="48"/>
        </w:rPr>
      </w:pPr>
    </w:p>
    <w:p w:rsidR="008E6258" w:rsidRDefault="008E6258" w:rsidP="001C14B6">
      <w:pPr>
        <w:jc w:val="center"/>
        <w:outlineLvl w:val="0"/>
        <w:rPr>
          <w:b/>
          <w:sz w:val="48"/>
          <w:szCs w:val="48"/>
        </w:rPr>
      </w:pPr>
    </w:p>
    <w:p w:rsidR="008E6258" w:rsidRDefault="008E6258" w:rsidP="001C14B6">
      <w:pPr>
        <w:jc w:val="center"/>
        <w:outlineLvl w:val="0"/>
        <w:rPr>
          <w:b/>
          <w:sz w:val="48"/>
          <w:szCs w:val="48"/>
        </w:rPr>
      </w:pPr>
    </w:p>
    <w:p w:rsidR="008E6258" w:rsidRDefault="008E6258" w:rsidP="001C14B6">
      <w:pPr>
        <w:jc w:val="center"/>
        <w:outlineLvl w:val="0"/>
        <w:rPr>
          <w:b/>
          <w:sz w:val="48"/>
          <w:szCs w:val="48"/>
        </w:rPr>
      </w:pPr>
    </w:p>
    <w:p w:rsidR="001C14B6" w:rsidRPr="00606428" w:rsidRDefault="001C14B6" w:rsidP="001C14B6">
      <w:pPr>
        <w:jc w:val="center"/>
        <w:outlineLvl w:val="0"/>
        <w:rPr>
          <w:b/>
          <w:sz w:val="48"/>
          <w:szCs w:val="48"/>
        </w:rPr>
      </w:pPr>
      <w:r w:rsidRPr="00606428">
        <w:rPr>
          <w:b/>
          <w:sz w:val="48"/>
          <w:szCs w:val="48"/>
        </w:rPr>
        <w:lastRenderedPageBreak/>
        <w:t>Вопросы для рубежного контроля</w:t>
      </w:r>
      <w:r w:rsidR="002656AA" w:rsidRPr="00606428">
        <w:rPr>
          <w:b/>
          <w:sz w:val="48"/>
          <w:szCs w:val="48"/>
        </w:rPr>
        <w:t xml:space="preserve"> 1</w:t>
      </w: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1.Задачи по производству сахарной свеклы. </w:t>
      </w: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Какие мероприятия разработаны в Вашем хозяйстве, районе по увеличению производства сахарной свеклы. </w:t>
      </w: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Укажите посевные площади и урожайность сахарной свеклы, фактические и на перспективу. Остановитесь на итогах внедрения новых технологий.</w:t>
      </w: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Особенности морфологического строения сахарной свеклы (корень, стебель, листья, соцветия, семенной материал). </w:t>
      </w: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Укажите сорт сахарной </w:t>
      </w:r>
      <w:proofErr w:type="gram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свеклы</w:t>
      </w:r>
      <w:proofErr w:type="gram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возделывается в Вашем хозяйстве, районе. Дайте им хозяйственную характеристику.</w:t>
      </w: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6. Требования сахарной свеклы к условиям произрастания: температуре, влаге, свету, почве, питательным веществам. Вынос основных питательных веществ с урожаем.</w:t>
      </w: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Технология возделывания сахарной свеклы: размещение сахарной свеклы в севообороте, требования ее к предшественникам. </w:t>
      </w:r>
      <w:proofErr w:type="gram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proofErr w:type="gram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 предшественников размещают сахарную свеклу в Вашем хозяйстве, районе, их преимущества и недостатки.</w:t>
      </w: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сахарной свеклы к состоянию почвы и поля. Система обработки почвы под сахарную свеклу в Вашем хозяйстве, районе, соответствует ли она требованиям данной культуры? Что Вы предлагаете для ее улучшения?</w:t>
      </w: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9. Требования сахарной свеклы к условиям питания. Вынос питательных веществ с урожаем. Система удобрения сахарной свеклы и как она применяется в Вашем хозяйстве, районе?</w:t>
      </w: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Посев сахарной свеклы. Выбор сроков сева. Способ посева. Густота посева. Глубина посева семян. Какие передовые приемы применяются в Вашем хозяйстве, районе при посеве сахарной свеклы, их эффективность.</w:t>
      </w: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Оптимальная густота стояния растений фабричной сахарной свеклы к уборке в первый год жизни. Способ формирования оптимальной густоты насаждения. Какие передовые приемы снижения затрат ручного труда по 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уходу за посевами сахарной свеклы применяются в Вашем хозяйстве, районе. Их эффективность.</w:t>
      </w: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Выбор сроков уборки фабричной сахарной свеклы. Способы уборки сахарной свеклы, применяемые в Вашем хозяйстве, районе, их преимущества и недостатки? Какие передовые приемы уборки Вы рекомендуете применить в условиях Вашего хозяйства?</w:t>
      </w:r>
    </w:p>
    <w:p w:rsidR="00EB4986" w:rsidRPr="00606428" w:rsidRDefault="00EB4986" w:rsidP="00EB49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13. Новые технологии, применяемые в РК, при возделывании сахарной свеклы.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14. Растения-сахароносы.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15. Сахарный тростник. История культуры.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 xml:space="preserve">16. Сахарный тростник. Морфологические особенности. 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17.Переработка сахарного тростника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18. Страны-производители сахарного тростника.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19. Перечислите основные растения сахароносы.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20. Кто первым из европейцев попробовал тростниковый сахар.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21. Кто первым завез тростниковый сахар в Европу.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22. Какая страна считается родиной тростникового сахара.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23. Основные районы возделывания сахарного тростника.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24.Технологический процесс переработки сахарного тростника.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25. Морфологические особенности клена сахарного.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26. Практическое применение клена сахарного.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27. Морфологические особенности сахарной пальмы.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28. Практическое применение сахарной пальмы.</w:t>
      </w:r>
    </w:p>
    <w:p w:rsidR="00DB1C1B" w:rsidRPr="00606428" w:rsidRDefault="00DB1C1B" w:rsidP="00DB1C1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hAnsi="Times New Roman" w:cs="Times New Roman"/>
          <w:sz w:val="28"/>
          <w:szCs w:val="28"/>
          <w:lang w:eastAsia="ru-RU"/>
        </w:rPr>
        <w:t>29. Значение и применение сахарного сорго.</w:t>
      </w:r>
    </w:p>
    <w:p w:rsidR="00DB1C1B" w:rsidRPr="00606428" w:rsidRDefault="00DB1C1B" w:rsidP="004B16A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6258" w:rsidRDefault="008E6258" w:rsidP="004B16A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6258" w:rsidRDefault="008E6258" w:rsidP="004B16A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16A9" w:rsidRPr="00606428" w:rsidRDefault="004B16A9" w:rsidP="004B16A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42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</w:t>
      </w:r>
    </w:p>
    <w:tbl>
      <w:tblPr>
        <w:tblW w:w="95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80"/>
        <w:gridCol w:w="100"/>
        <w:gridCol w:w="300"/>
        <w:gridCol w:w="788"/>
        <w:gridCol w:w="469"/>
        <w:gridCol w:w="2163"/>
        <w:gridCol w:w="120"/>
        <w:gridCol w:w="640"/>
      </w:tblGrid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400" w:type="dxa"/>
            <w:gridSpan w:val="2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40" w:type="dxa"/>
            <w:gridSpan w:val="4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8E625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Латинскоеназваниесахарнойсвеклы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…</w:t>
            </w: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 xml:space="preserve">Beta vulgaris L. v. </w:t>
            </w:r>
            <w:proofErr w:type="spellStart"/>
            <w:r w:rsidRPr="00606428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saccharifera</w:t>
            </w:r>
            <w:proofErr w:type="spellEnd"/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Saccharumofficinarum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L.</w:t>
            </w:r>
          </w:p>
        </w:tc>
      </w:tr>
      <w:tr w:rsidR="004B16A9" w:rsidRPr="00606428" w:rsidTr="003460CD">
        <w:trPr>
          <w:gridAfter w:val="1"/>
          <w:wAfter w:w="640" w:type="dxa"/>
          <w:trHeight w:val="324"/>
        </w:trPr>
        <w:tc>
          <w:tcPr>
            <w:tcW w:w="498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Solanumtuberosum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L.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400" w:type="dxa"/>
            <w:gridSpan w:val="2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40" w:type="dxa"/>
            <w:gridSpan w:val="4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К какому семейству относится </w:t>
            </w:r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сахарная</w:t>
            </w:r>
            <w:proofErr w:type="gramEnd"/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Мятликовые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Poaceae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)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свекла</w:t>
            </w:r>
            <w:proofErr w:type="spellEnd"/>
            <w:proofErr w:type="gram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Маревые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Chenopodiaceae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)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Пасленовые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Solanaceae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)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4.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Капустные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Brassicaceae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)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3</w:t>
            </w:r>
          </w:p>
        </w:tc>
        <w:tc>
          <w:tcPr>
            <w:tcW w:w="400" w:type="dxa"/>
            <w:gridSpan w:val="2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40" w:type="dxa"/>
            <w:gridSpan w:val="4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gridAfter w:val="1"/>
          <w:wAfter w:w="640" w:type="dxa"/>
          <w:trHeight w:val="324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К какому семейству относятся брюква и</w:t>
            </w: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Мятликовые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Poaceae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)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турнепс</w:t>
            </w:r>
            <w:proofErr w:type="spellEnd"/>
            <w:proofErr w:type="gram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Маревые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Chenopodiaceae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)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Пасленовые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Solanaceae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)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4.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Капустные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Brassicaceae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)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4</w:t>
            </w:r>
          </w:p>
        </w:tc>
        <w:tc>
          <w:tcPr>
            <w:tcW w:w="400" w:type="dxa"/>
            <w:gridSpan w:val="2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40" w:type="dxa"/>
            <w:gridSpan w:val="4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Какоеколичествосахарозысодержится</w:t>
            </w:r>
            <w:proofErr w:type="spellEnd"/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2…4 %</w:t>
            </w:r>
          </w:p>
        </w:tc>
      </w:tr>
      <w:tr w:rsidR="004B16A9" w:rsidRPr="00606428" w:rsidTr="003460CD">
        <w:trPr>
          <w:gridAfter w:val="1"/>
          <w:wAfter w:w="640" w:type="dxa"/>
          <w:trHeight w:val="324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вкорнеплодахсахарнойсвеклы</w:t>
            </w:r>
            <w:proofErr w:type="spellEnd"/>
            <w:proofErr w:type="gram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16…20 %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50…60 %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5</w:t>
            </w:r>
          </w:p>
        </w:tc>
        <w:tc>
          <w:tcPr>
            <w:tcW w:w="400" w:type="dxa"/>
            <w:gridSpan w:val="2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40" w:type="dxa"/>
            <w:gridSpan w:val="4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Какаяосновнаяцельвозделывания</w:t>
            </w:r>
            <w:proofErr w:type="spellEnd"/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Дляполучениясахара</w:t>
            </w:r>
            <w:proofErr w:type="spellEnd"/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сахарнойсвеклы</w:t>
            </w:r>
            <w:proofErr w:type="spellEnd"/>
            <w:proofErr w:type="gram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Длякормовыхцелей</w:t>
            </w:r>
            <w:proofErr w:type="spellEnd"/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Дляполученияспирта</w:t>
            </w:r>
            <w:proofErr w:type="spellEnd"/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6</w:t>
            </w:r>
          </w:p>
        </w:tc>
        <w:tc>
          <w:tcPr>
            <w:tcW w:w="400" w:type="dxa"/>
            <w:gridSpan w:val="2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40" w:type="dxa"/>
            <w:gridSpan w:val="4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gridAfter w:val="1"/>
          <w:wAfter w:w="640" w:type="dxa"/>
          <w:trHeight w:val="324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Какоеколичествоэтаповорганогенеза</w:t>
            </w:r>
            <w:proofErr w:type="spellEnd"/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6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проходит сахарная свекла за весь</w:t>
            </w: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12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жизненныйцикл</w:t>
            </w:r>
            <w:proofErr w:type="spellEnd"/>
            <w:proofErr w:type="gram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развития?</w:t>
            </w: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24</w:t>
            </w:r>
          </w:p>
        </w:tc>
      </w:tr>
      <w:tr w:rsidR="004B16A9" w:rsidRPr="00606428" w:rsidTr="003460CD">
        <w:trPr>
          <w:gridAfter w:val="1"/>
          <w:wAfter w:w="640" w:type="dxa"/>
          <w:trHeight w:val="643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7</w:t>
            </w: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Рыхлыйколос</w:t>
            </w:r>
            <w:proofErr w:type="spellEnd"/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Соцветиесахарнойсвеклы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…</w:t>
            </w: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Метелка</w:t>
            </w:r>
            <w:proofErr w:type="spellEnd"/>
          </w:p>
        </w:tc>
      </w:tr>
      <w:tr w:rsidR="004B16A9" w:rsidRPr="00606428" w:rsidTr="003460CD">
        <w:trPr>
          <w:gridAfter w:val="1"/>
          <w:wAfter w:w="640" w:type="dxa"/>
          <w:trHeight w:val="324"/>
        </w:trPr>
        <w:tc>
          <w:tcPr>
            <w:tcW w:w="498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Кисть</w:t>
            </w:r>
            <w:proofErr w:type="spellEnd"/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8</w:t>
            </w:r>
          </w:p>
        </w:tc>
        <w:tc>
          <w:tcPr>
            <w:tcW w:w="3940" w:type="dxa"/>
            <w:gridSpan w:val="6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1.Самоопыляющимся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Свеклаявляется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…</w:t>
            </w:r>
          </w:p>
        </w:tc>
        <w:tc>
          <w:tcPr>
            <w:tcW w:w="3940" w:type="dxa"/>
            <w:gridSpan w:val="6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растением</w:t>
            </w:r>
            <w:proofErr w:type="spellEnd"/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940" w:type="dxa"/>
            <w:gridSpan w:val="6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2.Перекрестноопыляющимся</w:t>
            </w:r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растением</w:t>
            </w:r>
            <w:proofErr w:type="spellEnd"/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9</w:t>
            </w:r>
          </w:p>
        </w:tc>
        <w:tc>
          <w:tcPr>
            <w:tcW w:w="400" w:type="dxa"/>
            <w:gridSpan w:val="2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40" w:type="dxa"/>
            <w:gridSpan w:val="4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gridAfter w:val="1"/>
          <w:wAfter w:w="640" w:type="dxa"/>
          <w:trHeight w:val="324"/>
        </w:trPr>
        <w:tc>
          <w:tcPr>
            <w:tcW w:w="498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Какназываетсяплодсвеклы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Орешек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толстымдвойным</w:t>
            </w:r>
            <w:proofErr w:type="spellEnd"/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940" w:type="dxa"/>
            <w:gridSpan w:val="6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околоплодником</w:t>
            </w:r>
            <w:proofErr w:type="spellEnd"/>
          </w:p>
        </w:tc>
      </w:tr>
      <w:tr w:rsidR="004B16A9" w:rsidRPr="00606428" w:rsidTr="003460CD">
        <w:trPr>
          <w:gridAfter w:val="1"/>
          <w:wAfter w:w="640" w:type="dxa"/>
          <w:trHeight w:val="322"/>
        </w:trPr>
        <w:tc>
          <w:tcPr>
            <w:tcW w:w="498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4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Боб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с 5-6-ю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семенами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Стручок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15</w:t>
            </w:r>
          </w:p>
        </w:tc>
        <w:tc>
          <w:tcPr>
            <w:tcW w:w="30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Какое количество влаги необходимо </w:t>
            </w:r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150…170 %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отмассы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набухания и прорастания семян свеклы?</w:t>
            </w:r>
          </w:p>
        </w:tc>
        <w:tc>
          <w:tcPr>
            <w:tcW w:w="3720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клубочков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20…40 %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отихмассы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4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lastRenderedPageBreak/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16</w:t>
            </w:r>
          </w:p>
        </w:tc>
        <w:tc>
          <w:tcPr>
            <w:tcW w:w="30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Чемуравентранспирационный</w:t>
            </w:r>
            <w:proofErr w:type="spellEnd"/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240…400</w:t>
            </w:r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коэффициентсахарнойсвеклы</w:t>
            </w:r>
            <w:proofErr w:type="spellEnd"/>
            <w:proofErr w:type="gram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600…700</w:t>
            </w:r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17</w:t>
            </w:r>
          </w:p>
        </w:tc>
        <w:tc>
          <w:tcPr>
            <w:tcW w:w="30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Лучшимипредшественниками</w:t>
            </w:r>
            <w:proofErr w:type="spellEnd"/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Самикорнеплоды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корнеплодовявляются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…</w:t>
            </w:r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Суданскаятрава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4"/>
        </w:trPr>
        <w:tc>
          <w:tcPr>
            <w:tcW w:w="5080" w:type="dxa"/>
            <w:gridSpan w:val="2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Озимыекультуры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18</w:t>
            </w:r>
          </w:p>
        </w:tc>
        <w:tc>
          <w:tcPr>
            <w:tcW w:w="30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Чемуравнамасса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1000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клубочков</w:t>
            </w:r>
            <w:proofErr w:type="spellEnd"/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25…30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грамм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сахарнойсвеклы</w:t>
            </w:r>
            <w:proofErr w:type="spellEnd"/>
            <w:proofErr w:type="gram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120…150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грамм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644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19</w:t>
            </w:r>
          </w:p>
        </w:tc>
        <w:tc>
          <w:tcPr>
            <w:tcW w:w="30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gridAfter w:val="2"/>
          <w:wAfter w:w="760" w:type="dxa"/>
          <w:trHeight w:val="324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Выносит ли семядоли при прорастании</w:t>
            </w:r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Да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сахарнаясвекла</w:t>
            </w:r>
            <w:proofErr w:type="spellEnd"/>
            <w:proofErr w:type="gram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20</w:t>
            </w:r>
          </w:p>
        </w:tc>
        <w:tc>
          <w:tcPr>
            <w:tcW w:w="30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Какой способ посева приемлем </w:t>
            </w:r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Узкорядный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посевакорнеплодов</w:t>
            </w:r>
            <w:proofErr w:type="spellEnd"/>
            <w:proofErr w:type="gram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Широкорядный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Перекрестный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21</w:t>
            </w:r>
          </w:p>
        </w:tc>
        <w:tc>
          <w:tcPr>
            <w:tcW w:w="300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gridAfter w:val="2"/>
          <w:wAfter w:w="760" w:type="dxa"/>
          <w:trHeight w:val="324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Чему равна весовая норма высева</w:t>
            </w:r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4,5…12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кг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/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га</w:t>
            </w:r>
            <w:proofErr w:type="spellEnd"/>
          </w:p>
        </w:tc>
      </w:tr>
      <w:tr w:rsidR="004B16A9" w:rsidRPr="00606428" w:rsidTr="003460CD">
        <w:trPr>
          <w:gridAfter w:val="2"/>
          <w:wAfter w:w="760" w:type="dxa"/>
          <w:trHeight w:val="322"/>
        </w:trPr>
        <w:tc>
          <w:tcPr>
            <w:tcW w:w="5080" w:type="dxa"/>
            <w:gridSpan w:val="2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сахарнойсвеклы</w:t>
            </w:r>
            <w:proofErr w:type="spellEnd"/>
            <w:proofErr w:type="gram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300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20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120…150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кг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/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га</w:t>
            </w:r>
            <w:proofErr w:type="spellEnd"/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22</w:t>
            </w:r>
          </w:p>
        </w:tc>
        <w:tc>
          <w:tcPr>
            <w:tcW w:w="469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923" w:type="dxa"/>
            <w:gridSpan w:val="3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К какому семейству относятся кориандр, тмин</w:t>
            </w:r>
          </w:p>
        </w:tc>
        <w:tc>
          <w:tcPr>
            <w:tcW w:w="469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923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Сельдерейные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;</w:t>
            </w: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ианис</w:t>
            </w:r>
            <w:proofErr w:type="spellEnd"/>
            <w:proofErr w:type="gram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469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923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Молочайные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;</w:t>
            </w: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9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923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Сложноцветные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.</w:t>
            </w: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23</w:t>
            </w:r>
          </w:p>
        </w:tc>
        <w:tc>
          <w:tcPr>
            <w:tcW w:w="469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923" w:type="dxa"/>
            <w:gridSpan w:val="3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trHeight w:val="324"/>
        </w:trPr>
        <w:tc>
          <w:tcPr>
            <w:tcW w:w="6168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Где содержится эфирное масло у растений</w:t>
            </w:r>
          </w:p>
        </w:tc>
        <w:tc>
          <w:tcPr>
            <w:tcW w:w="3392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1.В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листьях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;</w:t>
            </w: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семействаСельдерейные</w:t>
            </w:r>
            <w:proofErr w:type="spellEnd"/>
            <w:proofErr w:type="gram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469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923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плодах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;</w:t>
            </w: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9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923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цветах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.</w:t>
            </w: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24</w:t>
            </w:r>
          </w:p>
        </w:tc>
        <w:tc>
          <w:tcPr>
            <w:tcW w:w="469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923" w:type="dxa"/>
            <w:gridSpan w:val="3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Где содержится эфирное масло у мяты</w:t>
            </w:r>
          </w:p>
        </w:tc>
        <w:tc>
          <w:tcPr>
            <w:tcW w:w="469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923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листьях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;</w:t>
            </w: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перечной</w:t>
            </w:r>
            <w:proofErr w:type="spellEnd"/>
            <w:proofErr w:type="gram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469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923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плодах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;</w:t>
            </w:r>
          </w:p>
        </w:tc>
      </w:tr>
      <w:tr w:rsidR="004B16A9" w:rsidRPr="00606428" w:rsidTr="003460CD">
        <w:trPr>
          <w:trHeight w:val="324"/>
        </w:trPr>
        <w:tc>
          <w:tcPr>
            <w:tcW w:w="6168" w:type="dxa"/>
            <w:gridSpan w:val="4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9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923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цветах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.</w:t>
            </w: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25</w:t>
            </w:r>
          </w:p>
        </w:tc>
        <w:tc>
          <w:tcPr>
            <w:tcW w:w="469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923" w:type="dxa"/>
            <w:gridSpan w:val="3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Как называется плод растений семейства</w:t>
            </w:r>
          </w:p>
        </w:tc>
        <w:tc>
          <w:tcPr>
            <w:tcW w:w="469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923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Орешек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;</w:t>
            </w: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Сельдерейные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469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923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Стручок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;</w:t>
            </w: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9" w:type="dxa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923" w:type="dxa"/>
            <w:gridSpan w:val="3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Семянка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.</w:t>
            </w:r>
          </w:p>
        </w:tc>
      </w:tr>
      <w:tr w:rsidR="004B16A9" w:rsidRPr="00606428" w:rsidTr="003460CD">
        <w:trPr>
          <w:trHeight w:val="322"/>
        </w:trPr>
        <w:tc>
          <w:tcPr>
            <w:tcW w:w="6168" w:type="dxa"/>
            <w:gridSpan w:val="4"/>
            <w:vAlign w:val="bottom"/>
            <w:hideMark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proofErr w:type="spellStart"/>
            <w:r w:rsidRPr="00606428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</w:t>
            </w:r>
            <w:proofErr w:type="spellEnd"/>
            <w:r w:rsidRPr="00606428">
              <w:rPr>
                <w:rFonts w:ascii="Times New Roman" w:eastAsia="Times New Roman" w:hAnsi="Times New Roman" w:cs="Arial"/>
                <w:sz w:val="24"/>
                <w:szCs w:val="24"/>
              </w:rPr>
              <w:t>26</w:t>
            </w:r>
          </w:p>
        </w:tc>
        <w:tc>
          <w:tcPr>
            <w:tcW w:w="469" w:type="dxa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923" w:type="dxa"/>
            <w:gridSpan w:val="3"/>
            <w:vAlign w:val="bottom"/>
          </w:tcPr>
          <w:p w:rsidR="004B16A9" w:rsidRPr="00606428" w:rsidRDefault="004B16A9" w:rsidP="003460CD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</w:tbl>
    <w:p w:rsidR="004B16A9" w:rsidRPr="00606428" w:rsidRDefault="004B16A9" w:rsidP="004B16A9">
      <w:pPr>
        <w:numPr>
          <w:ilvl w:val="0"/>
          <w:numId w:val="12"/>
        </w:numPr>
        <w:tabs>
          <w:tab w:val="left" w:pos="267"/>
        </w:tabs>
        <w:spacing w:after="0" w:line="240" w:lineRule="auto"/>
        <w:ind w:left="267" w:hanging="267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606428">
        <w:rPr>
          <w:rFonts w:ascii="Times New Roman" w:eastAsia="Times New Roman" w:hAnsi="Times New Roman" w:cs="Arial"/>
          <w:sz w:val="24"/>
          <w:szCs w:val="24"/>
        </w:rPr>
        <w:t>какому семейству относятся мята и шалфей?                  1. Губоцветные;</w:t>
      </w:r>
    </w:p>
    <w:p w:rsidR="004B16A9" w:rsidRPr="00606428" w:rsidRDefault="004B16A9" w:rsidP="004B16A9">
      <w:pPr>
        <w:numPr>
          <w:ilvl w:val="1"/>
          <w:numId w:val="12"/>
        </w:numPr>
        <w:tabs>
          <w:tab w:val="left" w:pos="6267"/>
        </w:tabs>
        <w:spacing w:after="0" w:line="240" w:lineRule="auto"/>
        <w:ind w:left="6267" w:hanging="278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606428">
        <w:rPr>
          <w:rFonts w:ascii="Times New Roman" w:eastAsia="Times New Roman" w:hAnsi="Times New Roman" w:cs="Arial"/>
          <w:sz w:val="24"/>
          <w:szCs w:val="24"/>
        </w:rPr>
        <w:t>Молочайные;</w:t>
      </w:r>
    </w:p>
    <w:p w:rsidR="004B16A9" w:rsidRPr="00606428" w:rsidRDefault="004B16A9" w:rsidP="004B16A9">
      <w:pPr>
        <w:numPr>
          <w:ilvl w:val="1"/>
          <w:numId w:val="12"/>
        </w:numPr>
        <w:tabs>
          <w:tab w:val="left" w:pos="6267"/>
        </w:tabs>
        <w:spacing w:after="0" w:line="240" w:lineRule="auto"/>
        <w:ind w:left="6267" w:hanging="278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606428">
        <w:rPr>
          <w:rFonts w:ascii="Times New Roman" w:eastAsia="Times New Roman" w:hAnsi="Times New Roman" w:cs="Arial"/>
          <w:sz w:val="24"/>
          <w:szCs w:val="24"/>
        </w:rPr>
        <w:t>Астровые.</w:t>
      </w:r>
    </w:p>
    <w:p w:rsidR="004B16A9" w:rsidRPr="00606428" w:rsidRDefault="004B16A9" w:rsidP="004B16A9">
      <w:pPr>
        <w:tabs>
          <w:tab w:val="left" w:pos="6267"/>
        </w:tabs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4B16A9" w:rsidRPr="00606428" w:rsidRDefault="004B16A9" w:rsidP="004B16A9">
      <w:pPr>
        <w:tabs>
          <w:tab w:val="left" w:pos="6267"/>
        </w:tabs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4B16A9" w:rsidRPr="00606428" w:rsidRDefault="004B16A9" w:rsidP="004B16A9">
      <w:pPr>
        <w:tabs>
          <w:tab w:val="left" w:pos="6267"/>
        </w:tabs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4B16A9" w:rsidRPr="00606428" w:rsidRDefault="004B16A9" w:rsidP="004B16A9">
      <w:pPr>
        <w:tabs>
          <w:tab w:val="left" w:pos="6267"/>
        </w:tabs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4B16A9" w:rsidRPr="00606428" w:rsidRDefault="004B16A9" w:rsidP="004B16A9">
      <w:pPr>
        <w:tabs>
          <w:tab w:val="left" w:pos="6267"/>
        </w:tabs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2656AA" w:rsidRPr="00606428" w:rsidRDefault="002656AA" w:rsidP="002656AA">
      <w:pPr>
        <w:jc w:val="center"/>
        <w:outlineLvl w:val="0"/>
        <w:rPr>
          <w:b/>
          <w:sz w:val="48"/>
          <w:szCs w:val="48"/>
        </w:rPr>
      </w:pPr>
      <w:r w:rsidRPr="00606428">
        <w:rPr>
          <w:b/>
          <w:sz w:val="48"/>
          <w:szCs w:val="48"/>
        </w:rPr>
        <w:lastRenderedPageBreak/>
        <w:t>Вопросы для рубежного контроля 2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 xml:space="preserve">1.  Общие сведения о </w:t>
      </w:r>
      <w:proofErr w:type="gramStart"/>
      <w:r w:rsidRPr="00606428">
        <w:rPr>
          <w:rFonts w:ascii="Times New Roman" w:hAnsi="Times New Roman" w:cs="Times New Roman"/>
          <w:sz w:val="28"/>
          <w:szCs w:val="28"/>
        </w:rPr>
        <w:t>лекарственных</w:t>
      </w:r>
      <w:proofErr w:type="gramEnd"/>
      <w:r w:rsidRPr="00606428">
        <w:rPr>
          <w:rFonts w:ascii="Times New Roman" w:hAnsi="Times New Roman" w:cs="Times New Roman"/>
          <w:sz w:val="28"/>
          <w:szCs w:val="28"/>
        </w:rPr>
        <w:t xml:space="preserve"> культурных и дикорастущих растения.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 xml:space="preserve">2.  Общие сведения </w:t>
      </w:r>
      <w:proofErr w:type="gramStart"/>
      <w:r w:rsidRPr="0060642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06428">
        <w:rPr>
          <w:rFonts w:ascii="Times New Roman" w:hAnsi="Times New Roman" w:cs="Times New Roman"/>
          <w:sz w:val="28"/>
          <w:szCs w:val="28"/>
        </w:rPr>
        <w:t xml:space="preserve"> эфиромасличных культурных и дикорастущих растения.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3.  Действующие вещества и их локализация в лекарственных растениях.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4.  Действующие вещества и их локализация в эфиромасличных растениях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5.  Методика сбора лекарственных и эфиромасличных растений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6.  Методика сушки лекарственных и эфиромасличных растений.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7.  Методика хранения лекарственных и эфиромасличных растений.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8.  Корень и корневая система, их типы и функция.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9.  Специализация и метаморфозы корней. Морфология корнеплодов.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10.  Побег и его части. Метамерия побега. Строение и типы почек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11.  Типы ветвления побегов и кущения злаков.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12.  Метаморфозы побега и стебля</w:t>
      </w:r>
      <w:proofErr w:type="gramStart"/>
      <w:r w:rsidRPr="00606428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13.  Морфологическая классификация жизненных форм растений.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14.  Лист, его части и функции. Жилкование и классификация листьев.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15.  Классификация простых цельных листьев.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16.  Признаки классификации простых изрезанных листьев.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17.  Сложные листья их классификация.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18.  Вегетативное размножение как форма бесполого размножения. Понятие о клоне.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19.  Андроцей и его типы. Гинецей, классификация гинецеев.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20.  Развитие и строение плода. Плоды простые и сборные.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lastRenderedPageBreak/>
        <w:t>21.  Морфологическая классификация плодов.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22.  Условия для прорастания семян, строение проростков Покой семян, сохранение всхожести. Надземное и подземное прорастание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23. Ботанические и биологические особенности кориандра.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24. Ботанические и биологические особенности аниса.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25. Ботанические и биологические особенности тмина.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26. Ботанические и биологические особенности фенхеля.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27. Ботанические и биологические особенности розы эфиромасличной.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28. Ботанические и биологические особенности лаванды настоящей.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29. Ботанические и биологические особенности шалфея мускатного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30. Ботанические и биологические особенности мяты перечной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31. Ботанические и биологические особенности герани розовой.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32. Ботанические и биологические особенности базилика.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33. Ботанические и биологические особенности ириса.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34. Ботанические и биологические особенности фиалки.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35. Ботанические и биологические особенности лилии белой.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36. Ботанические и биологические особенности котовника закавказского.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37. Ботанические и биологические особенности календулы лекарственной.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38. Ботанические и биологические особенности тысячелистника.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39. Ботанические и биологические особенности валерианы лекарственной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40. Ботанические и биологические особенности дурмана обыкновенного.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41. Ботанические и биологические особенности белены черной.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42. Ботанические и биологические особенности кориандра наперстянки.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lastRenderedPageBreak/>
        <w:t>43 Технология возделывания кориандра.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44. Технология возделывания аниса.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45. Технология возделывания тмина.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46. Технология возделывания фенхеля.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47. Технология возделывания розы эфиромасличной.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48. Технология возделывания лаванды настоящей.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49. Технология возделывания шалфея мускатного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50. Технология возделывания мяты перечной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51. Технология возделывания герани розовой.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52. Технология возделывания базилика.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53. Технология возделывания ириса.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54. Технология возделывания фиалки.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55 Технология возделывания лилии белой.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56. Технология возделывания котовника закавказского.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57. Технология возделывания календулы лекарственной.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58. Технология возделывания тысячелистника.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59. Технология возделывания валерианы лекарственной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60. Технология возделывания урмана обыкновенного.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61. Технология возделывания белены черной.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428">
        <w:rPr>
          <w:rFonts w:ascii="Times New Roman" w:hAnsi="Times New Roman" w:cs="Times New Roman"/>
          <w:sz w:val="28"/>
          <w:szCs w:val="28"/>
        </w:rPr>
        <w:t>62. Технология возделывания кориандра наперстянки.</w:t>
      </w:r>
    </w:p>
    <w:p w:rsidR="003D0E1F" w:rsidRPr="00606428" w:rsidRDefault="003D0E1F" w:rsidP="003D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3D0E1F" w:rsidRPr="00606428" w:rsidRDefault="003D0E1F" w:rsidP="003D0E1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тест</w:t>
      </w:r>
    </w:p>
    <w:p w:rsidR="003D0E1F" w:rsidRPr="00606428" w:rsidRDefault="003D0E1F" w:rsidP="003D0E1F">
      <w:pPr>
        <w:pStyle w:val="a3"/>
        <w:numPr>
          <w:ilvl w:val="0"/>
          <w:numId w:val="14"/>
        </w:num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Алкалоидоносных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растений много среди растений семейства: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Яснотковые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Сосновые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Лютиковые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Эфирные масла представляют собой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азотистые соединения основного характера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низкомолекулярные </w:t>
      </w:r>
      <w:proofErr w:type="spellStart"/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терпеноидные</w:t>
      </w:r>
      <w:proofErr w:type="spellEnd"/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соединения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стероиды </w:t>
      </w:r>
    </w:p>
    <w:p w:rsidR="003D0E1F" w:rsidRPr="00606428" w:rsidRDefault="003D0E1F" w:rsidP="003D0E1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 и корневища заготавливают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Зимой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Поздней осенью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Мелиссу лучше сушить при температуре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35 </w:t>
      </w:r>
      <w:proofErr w:type="spellStart"/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о</w:t>
      </w: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45 </w:t>
      </w: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60 </w:t>
      </w:r>
      <w:r w:rsidRPr="006064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proofErr w:type="gram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С</w:t>
      </w:r>
      <w:proofErr w:type="gram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100 </w:t>
      </w:r>
      <w:r w:rsidRPr="006064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proofErr w:type="gram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С</w:t>
      </w:r>
      <w:proofErr w:type="gram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Валериану в культуре выращивают как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Однолетник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Двулетник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многолетник </w:t>
      </w:r>
    </w:p>
    <w:p w:rsidR="003D0E1F" w:rsidRPr="00606428" w:rsidRDefault="003D0E1F" w:rsidP="003D0E1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вид лаванды в культуре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лаванда узколистная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лаванда зубчатая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Лаванда широколистная </w:t>
      </w:r>
    </w:p>
    <w:p w:rsidR="003D0E1F" w:rsidRPr="00606428" w:rsidRDefault="003D0E1F" w:rsidP="003D0E1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Азотные удобрения на эфирномасличных культурах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Увеличивают </w:t>
      </w: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эфирномасличность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Увеличивают массу растения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Ускоряют наступление цветения </w:t>
      </w:r>
    </w:p>
    <w:p w:rsidR="003D0E1F" w:rsidRPr="00606428" w:rsidRDefault="003D0E1F" w:rsidP="003D0E1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 высева укропа при сплошном способе посева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4 кг/га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10 кг/га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18 кг/га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30 кг/га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Сырьём аира болотного является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Корень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Корневище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Соцветие </w:t>
      </w:r>
    </w:p>
    <w:p w:rsidR="003D0E1F" w:rsidRPr="00606428" w:rsidRDefault="003D0E1F" w:rsidP="003D0E1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Багульник болотный произрастает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степи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поле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На болоте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увеличит урожай корней валерианы лекарственной на плантациях второго года проводят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Подкапывание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Окучивание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Вершкование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Обрезку </w:t>
      </w:r>
    </w:p>
    <w:p w:rsidR="003D0E1F" w:rsidRPr="00606428" w:rsidRDefault="003D0E1F" w:rsidP="003D0E1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Урожайность коры калины лучше определять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Способом модельных экземпляров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проективного покрытия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учётных делянок </w:t>
      </w:r>
    </w:p>
    <w:p w:rsidR="003D0E1F" w:rsidRPr="00606428" w:rsidRDefault="003D0E1F" w:rsidP="003D0E1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Рекомендуемые междурядья для </w:t>
      </w: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расторопши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20 см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45 см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70 см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100см </w:t>
      </w:r>
    </w:p>
    <w:p w:rsidR="003D0E1F" w:rsidRPr="00606428" w:rsidRDefault="003D0E1F" w:rsidP="003D0E1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известные Вам сорта шиповника </w:t>
      </w:r>
    </w:p>
    <w:p w:rsidR="003D0E1F" w:rsidRPr="00606428" w:rsidRDefault="003D0E1F" w:rsidP="003D0E1F">
      <w:pPr>
        <w:pStyle w:val="a3"/>
        <w:numPr>
          <w:ilvl w:val="0"/>
          <w:numId w:val="15"/>
        </w:num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Мяту перечную размножают </w:t>
      </w:r>
    </w:p>
    <w:p w:rsidR="003D0E1F" w:rsidRPr="00606428" w:rsidRDefault="003D0E1F" w:rsidP="003D0E1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Корнями </w:t>
      </w:r>
    </w:p>
    <w:p w:rsidR="003D0E1F" w:rsidRPr="00606428" w:rsidRDefault="003D0E1F" w:rsidP="003D0E1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Корневищами </w:t>
      </w:r>
    </w:p>
    <w:p w:rsidR="003D0E1F" w:rsidRPr="00606428" w:rsidRDefault="003D0E1F" w:rsidP="003D0E1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листовыми черенками </w:t>
      </w:r>
    </w:p>
    <w:p w:rsidR="003D0E1F" w:rsidRPr="00606428" w:rsidRDefault="003D0E1F" w:rsidP="003D0E1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семенами </w:t>
      </w:r>
    </w:p>
    <w:p w:rsidR="003D0E1F" w:rsidRPr="00606428" w:rsidRDefault="003D0E1F" w:rsidP="003D0E1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снижения микробиологической нагрузки сбор/уборка растительного сырья должны проходить в условиях: </w:t>
      </w:r>
    </w:p>
    <w:p w:rsidR="003D0E1F" w:rsidRPr="00606428" w:rsidRDefault="003D0E1F" w:rsidP="003D0E1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отсутствии осадков </w:t>
      </w:r>
    </w:p>
    <w:p w:rsidR="003D0E1F" w:rsidRPr="00606428" w:rsidRDefault="003D0E1F" w:rsidP="003D0E1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отсутствии повышенной влажности воздуха </w:t>
      </w:r>
    </w:p>
    <w:p w:rsidR="003D0E1F" w:rsidRPr="00606428" w:rsidRDefault="003D0E1F" w:rsidP="003D0E1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6" w:history="1">
        <w:r w:rsidRPr="006064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отсутствии росы </w:t>
        </w:r>
      </w:hyperlink>
    </w:p>
    <w:p w:rsidR="003D0E1F" w:rsidRPr="00606428" w:rsidRDefault="003D0E1F" w:rsidP="003D0E1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 всех вышеперечисленных условиях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0E1F" w:rsidRPr="00606428" w:rsidRDefault="003D0E1F" w:rsidP="003D0E1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какого из перечисленных видов сырья наибольшая продолжительность хранения </w:t>
      </w:r>
    </w:p>
    <w:p w:rsidR="003D0E1F" w:rsidRPr="00606428" w:rsidRDefault="003D0E1F" w:rsidP="003D0E1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 </w:t>
      </w:r>
    </w:p>
    <w:p w:rsidR="003D0E1F" w:rsidRPr="00606428" w:rsidRDefault="003D0E1F" w:rsidP="003D0E1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Листья </w:t>
      </w:r>
    </w:p>
    <w:p w:rsidR="003D0E1F" w:rsidRPr="00606428" w:rsidRDefault="003D0E1F" w:rsidP="003D0E1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Цветки </w:t>
      </w:r>
    </w:p>
    <w:p w:rsidR="003D0E1F" w:rsidRPr="00606428" w:rsidRDefault="003D0E1F" w:rsidP="003D0E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18. Какой метод определения запасов лекарственных растений дает более полные и стабильные данные, больше подходит для планирования заготовок:</w:t>
      </w:r>
    </w:p>
    <w:p w:rsidR="003D0E1F" w:rsidRPr="00606428" w:rsidRDefault="003D0E1F" w:rsidP="003D0E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a. на конкретных зарослях,</w:t>
      </w:r>
    </w:p>
    <w:p w:rsidR="003D0E1F" w:rsidRPr="00606428" w:rsidRDefault="003D0E1F" w:rsidP="003D0E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b. ключевых участков</w:t>
      </w:r>
    </w:p>
    <w:p w:rsidR="003D0E1F" w:rsidRPr="00606428" w:rsidRDefault="003D0E1F" w:rsidP="003D0E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19. Какая должна быть форма учетной площадки</w:t>
      </w:r>
    </w:p>
    <w:p w:rsidR="003D0E1F" w:rsidRPr="00606428" w:rsidRDefault="003D0E1F" w:rsidP="003D0E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a. квадратной</w:t>
      </w:r>
    </w:p>
    <w:p w:rsidR="003D0E1F" w:rsidRPr="00606428" w:rsidRDefault="003D0E1F" w:rsidP="003D0E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b. прямоугольной</w:t>
      </w:r>
    </w:p>
    <w:p w:rsidR="001C14B6" w:rsidRPr="00606428" w:rsidRDefault="003D0E1F" w:rsidP="003D0E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c.округлой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B1C1B" w:rsidRPr="00606428" w:rsidRDefault="00DB1C1B" w:rsidP="00EB4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Тест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Эфирные масла представляют собой</w:t>
      </w:r>
    </w:p>
    <w:p w:rsidR="00DB1C1B" w:rsidRPr="00606428" w:rsidRDefault="00DB1C1B" w:rsidP="00EB4986">
      <w:pPr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азотистые соединения основного характера </w:t>
      </w:r>
    </w:p>
    <w:p w:rsidR="00DB1C1B" w:rsidRPr="00606428" w:rsidRDefault="00DB1C1B" w:rsidP="00EB4986">
      <w:pPr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низкомолекулярные </w:t>
      </w:r>
      <w:proofErr w:type="spellStart"/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терпеноидные</w:t>
      </w:r>
      <w:proofErr w:type="spellEnd"/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соединения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стероиды </w:t>
      </w:r>
    </w:p>
    <w:p w:rsidR="00DB1C1B" w:rsidRPr="00606428" w:rsidRDefault="00DB1C1B" w:rsidP="00DB1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Максимум эфирного масла в надземной массе чаще всего накапливается в период: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интенсивного роста растений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цветения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созревания семян </w:t>
      </w:r>
    </w:p>
    <w:p w:rsidR="00DB1C1B" w:rsidRPr="00606428" w:rsidRDefault="00DB1C1B" w:rsidP="00DB1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компонент эфирного масла лаванды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камфора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Линалилацетат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Геранилацетат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тимол </w:t>
      </w:r>
    </w:p>
    <w:p w:rsidR="00DB1C1B" w:rsidRPr="00606428" w:rsidRDefault="00DB1C1B" w:rsidP="00DB1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 лаванды настоящей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Лаванда колосковая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Лаванда широколистная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Лаванда узколистная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Лаванда зубчатая </w:t>
      </w:r>
    </w:p>
    <w:p w:rsidR="00DB1C1B" w:rsidRPr="00606428" w:rsidRDefault="00DB1C1B" w:rsidP="00DB1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Расположите по убыванию </w:t>
      </w: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содеожания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эфирного масла следующие культуры: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Лаванда узколистная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Мелисса лекарственная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Розмарин лекарственный </w:t>
      </w:r>
    </w:p>
    <w:p w:rsidR="00DB1C1B" w:rsidRPr="00606428" w:rsidRDefault="00DB1C1B" w:rsidP="00DB1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вид лаванды в культуре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лаванда узколистная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лаванда зубчатая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Лаванда широколистная </w:t>
      </w:r>
    </w:p>
    <w:p w:rsidR="00DB1C1B" w:rsidRPr="00606428" w:rsidRDefault="00DB1C1B" w:rsidP="00DB1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Азотные удобрения на эфирномасличных культурах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Увеличивают </w:t>
      </w: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эфирномасличность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Увеличивают массу растения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Ускоряют наступление цветения </w:t>
      </w:r>
    </w:p>
    <w:p w:rsidR="00DB1C1B" w:rsidRPr="00606428" w:rsidRDefault="00DB1C1B" w:rsidP="00DB1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Эфирное масло лаванды может быть </w:t>
      </w: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фальсифицированно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синтетической камфарой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синтетическим </w:t>
      </w:r>
      <w:proofErr w:type="spellStart"/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линалилацетатом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тимолом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карвакролом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посадки лаванды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50х50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20х20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100х100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100х50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Семена</w:t>
      </w:r>
      <w:proofErr w:type="gram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культуры нельзя замачивать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лаванды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шалфея лекарственного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шалфея мускатного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увеличить урожай соцветий на плантациях лаванды проводят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Подкапывание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Окучивание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Омоложение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вершкование </w:t>
      </w:r>
    </w:p>
    <w:p w:rsidR="00DB1C1B" w:rsidRPr="00606428" w:rsidRDefault="00DB1C1B" w:rsidP="00DB1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промышленный способ получения посадочного материала лаванды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черенкование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отводки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рассада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посев семян весной в грунт </w:t>
      </w:r>
    </w:p>
    <w:p w:rsidR="00DB1C1B" w:rsidRPr="00606428" w:rsidRDefault="00DB1C1B" w:rsidP="00DB1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Эфирное масло у базилика накапливается </w:t>
      </w:r>
      <w:proofErr w:type="gram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Смоляных </w:t>
      </w:r>
      <w:proofErr w:type="gram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ходах</w:t>
      </w:r>
      <w:proofErr w:type="gram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волосках</w:t>
      </w:r>
      <w:proofErr w:type="gram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пельтатныхжелёзках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DB1C1B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канальцах</w:t>
      </w:r>
      <w:proofErr w:type="gram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EB4986">
      <w:pPr>
        <w:numPr>
          <w:ilvl w:val="0"/>
          <w:numId w:val="20"/>
        </w:numPr>
        <w:spacing w:after="0" w:line="240" w:lineRule="auto"/>
        <w:ind w:left="454" w:hangingChars="162" w:hanging="4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известные виды базилика _________________________________________________________ 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15. Мяту перечную размножают </w:t>
      </w:r>
    </w:p>
    <w:p w:rsidR="00DB1C1B" w:rsidRPr="00606428" w:rsidRDefault="00DB1C1B" w:rsidP="00EB4986">
      <w:pPr>
        <w:numPr>
          <w:ilvl w:val="1"/>
          <w:numId w:val="21"/>
        </w:numPr>
        <w:spacing w:after="0" w:line="240" w:lineRule="auto"/>
        <w:ind w:left="454" w:hangingChars="162" w:hanging="4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Корнями </w:t>
      </w:r>
    </w:p>
    <w:p w:rsidR="00DB1C1B" w:rsidRPr="00606428" w:rsidRDefault="00DB1C1B" w:rsidP="00EB4986">
      <w:pPr>
        <w:numPr>
          <w:ilvl w:val="1"/>
          <w:numId w:val="21"/>
        </w:numPr>
        <w:spacing w:after="0" w:line="240" w:lineRule="auto"/>
        <w:ind w:left="455" w:hangingChars="162" w:hanging="4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Корневищами </w:t>
      </w:r>
    </w:p>
    <w:p w:rsidR="00DB1C1B" w:rsidRPr="00606428" w:rsidRDefault="00DB1C1B" w:rsidP="00EB4986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листовыми черенками </w:t>
      </w:r>
    </w:p>
    <w:p w:rsidR="00DB1C1B" w:rsidRPr="00606428" w:rsidRDefault="00DB1C1B" w:rsidP="00EB4986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семенами </w:t>
      </w:r>
    </w:p>
    <w:p w:rsidR="00DB1C1B" w:rsidRPr="00606428" w:rsidRDefault="00DB1C1B" w:rsidP="00EB498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Жизненная форма розмарина: </w:t>
      </w:r>
    </w:p>
    <w:p w:rsidR="00DB1C1B" w:rsidRPr="00606428" w:rsidRDefault="00DB1C1B" w:rsidP="00EB4986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деревце </w:t>
      </w:r>
    </w:p>
    <w:p w:rsidR="00DB1C1B" w:rsidRPr="00606428" w:rsidRDefault="00DB1C1B" w:rsidP="00EB4986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кустарник </w:t>
      </w:r>
    </w:p>
    <w:p w:rsidR="00DB1C1B" w:rsidRPr="00606428" w:rsidRDefault="00DB1C1B" w:rsidP="00EB4986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травянистое растение </w:t>
      </w:r>
    </w:p>
    <w:p w:rsidR="00DB1C1B" w:rsidRPr="00606428" w:rsidRDefault="00DB1C1B" w:rsidP="00EB4986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кустарничек</w:t>
      </w: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EB498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Эфирное масло шалфея мускатного получают </w:t>
      </w:r>
    </w:p>
    <w:p w:rsidR="00DB1C1B" w:rsidRPr="00606428" w:rsidRDefault="00DB1C1B" w:rsidP="00EB4986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прессованием </w:t>
      </w:r>
    </w:p>
    <w:p w:rsidR="00DB1C1B" w:rsidRPr="00606428" w:rsidRDefault="00DB1C1B" w:rsidP="00EB4986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анфлёражем</w:t>
      </w:r>
      <w:proofErr w:type="spell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1C1B" w:rsidRPr="00606428" w:rsidRDefault="00DB1C1B" w:rsidP="00EB4986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дистилляцией </w:t>
      </w:r>
    </w:p>
    <w:p w:rsidR="00DB1C1B" w:rsidRPr="00606428" w:rsidRDefault="00DB1C1B" w:rsidP="00EB4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19. Содержание эфирного масла в сырье мелиссы:</w:t>
      </w:r>
    </w:p>
    <w:p w:rsidR="00DB1C1B" w:rsidRPr="00606428" w:rsidRDefault="00DB1C1B" w:rsidP="00EB4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a. 1%, </w:t>
      </w:r>
    </w:p>
    <w:p w:rsidR="00DB1C1B" w:rsidRPr="00606428" w:rsidRDefault="00DB1C1B" w:rsidP="00EB4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b. 0,1%</w:t>
      </w:r>
    </w:p>
    <w:p w:rsidR="00DB1C1B" w:rsidRPr="00606428" w:rsidRDefault="00DB1C1B" w:rsidP="00EB4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с. 0,5% </w:t>
      </w:r>
    </w:p>
    <w:p w:rsidR="00DB1C1B" w:rsidRPr="00606428" w:rsidRDefault="00DB1C1B" w:rsidP="00EB4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proofErr w:type="gram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Семена</w:t>
      </w:r>
      <w:proofErr w:type="gramEnd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культуры нуждаются в стратификации</w:t>
      </w:r>
    </w:p>
    <w:p w:rsidR="00DB1C1B" w:rsidRPr="00606428" w:rsidRDefault="00DB1C1B" w:rsidP="00DB1C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a. </w:t>
      </w:r>
      <w:proofErr w:type="spellStart"/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лофанта</w:t>
      </w:r>
      <w:proofErr w:type="spellEnd"/>
    </w:p>
    <w:p w:rsidR="00DB1C1B" w:rsidRPr="00606428" w:rsidRDefault="00DB1C1B" w:rsidP="00DB1C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b. мелиссы</w:t>
      </w:r>
    </w:p>
    <w:p w:rsidR="00DB1C1B" w:rsidRPr="00606428" w:rsidRDefault="00DB1C1B" w:rsidP="00DB1C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428">
        <w:rPr>
          <w:rFonts w:ascii="Times New Roman" w:eastAsia="Times New Roman" w:hAnsi="Times New Roman" w:cs="Times New Roman"/>
          <w:sz w:val="28"/>
          <w:szCs w:val="28"/>
          <w:lang w:eastAsia="ru-RU"/>
        </w:rPr>
        <w:t>c. змееголовника</w:t>
      </w:r>
      <w:bookmarkStart w:id="0" w:name="_GoBack"/>
      <w:bookmarkEnd w:id="0"/>
    </w:p>
    <w:sectPr w:rsidR="00DB1C1B" w:rsidRPr="00606428" w:rsidSect="001A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6"/>
    <w:multiLevelType w:val="hybridMultilevel"/>
    <w:tmpl w:val="580BD78E"/>
    <w:lvl w:ilvl="0" w:tplc="9B860C5C">
      <w:start w:val="1"/>
      <w:numFmt w:val="bullet"/>
      <w:lvlText w:val="К"/>
      <w:lvlJc w:val="left"/>
      <w:pPr>
        <w:ind w:left="0" w:firstLine="0"/>
      </w:pPr>
    </w:lvl>
    <w:lvl w:ilvl="1" w:tplc="6DCCA1FA">
      <w:start w:val="2"/>
      <w:numFmt w:val="decimal"/>
      <w:lvlText w:val="%2."/>
      <w:lvlJc w:val="left"/>
      <w:pPr>
        <w:ind w:left="0" w:firstLine="0"/>
      </w:pPr>
    </w:lvl>
    <w:lvl w:ilvl="2" w:tplc="8DDEEC62">
      <w:start w:val="1"/>
      <w:numFmt w:val="bullet"/>
      <w:lvlText w:val=""/>
      <w:lvlJc w:val="left"/>
      <w:pPr>
        <w:ind w:left="0" w:firstLine="0"/>
      </w:pPr>
    </w:lvl>
    <w:lvl w:ilvl="3" w:tplc="22A45180">
      <w:start w:val="1"/>
      <w:numFmt w:val="bullet"/>
      <w:lvlText w:val=""/>
      <w:lvlJc w:val="left"/>
      <w:pPr>
        <w:ind w:left="0" w:firstLine="0"/>
      </w:pPr>
    </w:lvl>
    <w:lvl w:ilvl="4" w:tplc="F8649944">
      <w:start w:val="1"/>
      <w:numFmt w:val="bullet"/>
      <w:lvlText w:val=""/>
      <w:lvlJc w:val="left"/>
      <w:pPr>
        <w:ind w:left="0" w:firstLine="0"/>
      </w:pPr>
    </w:lvl>
    <w:lvl w:ilvl="5" w:tplc="53D8EAA8">
      <w:start w:val="1"/>
      <w:numFmt w:val="bullet"/>
      <w:lvlText w:val=""/>
      <w:lvlJc w:val="left"/>
      <w:pPr>
        <w:ind w:left="0" w:firstLine="0"/>
      </w:pPr>
    </w:lvl>
    <w:lvl w:ilvl="6" w:tplc="F02A00E0">
      <w:start w:val="1"/>
      <w:numFmt w:val="bullet"/>
      <w:lvlText w:val=""/>
      <w:lvlJc w:val="left"/>
      <w:pPr>
        <w:ind w:left="0" w:firstLine="0"/>
      </w:pPr>
    </w:lvl>
    <w:lvl w:ilvl="7" w:tplc="DB8C44C6">
      <w:start w:val="1"/>
      <w:numFmt w:val="bullet"/>
      <w:lvlText w:val=""/>
      <w:lvlJc w:val="left"/>
      <w:pPr>
        <w:ind w:left="0" w:firstLine="0"/>
      </w:pPr>
    </w:lvl>
    <w:lvl w:ilvl="8" w:tplc="D2E070E4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B4198A"/>
    <w:multiLevelType w:val="hybridMultilevel"/>
    <w:tmpl w:val="0D70DD64"/>
    <w:lvl w:ilvl="0" w:tplc="A3B4C35A">
      <w:start w:val="2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801C77"/>
    <w:multiLevelType w:val="hybridMultilevel"/>
    <w:tmpl w:val="7B1A36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91F36"/>
    <w:multiLevelType w:val="hybridMultilevel"/>
    <w:tmpl w:val="D86ADAA8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F594C"/>
    <w:multiLevelType w:val="hybridMultilevel"/>
    <w:tmpl w:val="E552F61A"/>
    <w:lvl w:ilvl="0" w:tplc="EBCEBCD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C7984"/>
    <w:multiLevelType w:val="hybridMultilevel"/>
    <w:tmpl w:val="BE044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F50AE"/>
    <w:multiLevelType w:val="multilevel"/>
    <w:tmpl w:val="DEE20F9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4B726E"/>
    <w:multiLevelType w:val="multilevel"/>
    <w:tmpl w:val="4DCC1DA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005D6"/>
    <w:multiLevelType w:val="hybridMultilevel"/>
    <w:tmpl w:val="3D52E3A4"/>
    <w:lvl w:ilvl="0" w:tplc="5218E65A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FB499C"/>
    <w:multiLevelType w:val="hybridMultilevel"/>
    <w:tmpl w:val="8206A6C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C61E4F"/>
    <w:multiLevelType w:val="hybridMultilevel"/>
    <w:tmpl w:val="E57EA12A"/>
    <w:lvl w:ilvl="0" w:tplc="59DE191C">
      <w:start w:val="18"/>
      <w:numFmt w:val="decimal"/>
      <w:lvlText w:val="%1."/>
      <w:lvlJc w:val="left"/>
      <w:pPr>
        <w:ind w:left="37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D61053"/>
    <w:multiLevelType w:val="hybridMultilevel"/>
    <w:tmpl w:val="E01E89B0"/>
    <w:lvl w:ilvl="0" w:tplc="A3B4C35A">
      <w:start w:val="21"/>
      <w:numFmt w:val="decimal"/>
      <w:lvlText w:val="%1."/>
      <w:lvlJc w:val="left"/>
      <w:pPr>
        <w:ind w:left="109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4B073C"/>
    <w:multiLevelType w:val="hybridMultilevel"/>
    <w:tmpl w:val="0F9C37FA"/>
    <w:lvl w:ilvl="0" w:tplc="BB460D42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5202B9"/>
    <w:multiLevelType w:val="multilevel"/>
    <w:tmpl w:val="4DD67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E24BF1"/>
    <w:multiLevelType w:val="multilevel"/>
    <w:tmpl w:val="3FEE0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3961D9"/>
    <w:multiLevelType w:val="multilevel"/>
    <w:tmpl w:val="16227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292878"/>
    <w:multiLevelType w:val="multilevel"/>
    <w:tmpl w:val="5F4A0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5321E2"/>
    <w:multiLevelType w:val="multilevel"/>
    <w:tmpl w:val="3CB2E43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8379C2"/>
    <w:multiLevelType w:val="hybridMultilevel"/>
    <w:tmpl w:val="579EC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E772C3"/>
    <w:multiLevelType w:val="hybridMultilevel"/>
    <w:tmpl w:val="363E3826"/>
    <w:lvl w:ilvl="0" w:tplc="A3B4C35A">
      <w:start w:val="21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F06BA"/>
    <w:multiLevelType w:val="hybridMultilevel"/>
    <w:tmpl w:val="B24CB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EE0974"/>
    <w:multiLevelType w:val="hybridMultilevel"/>
    <w:tmpl w:val="C090D21C"/>
    <w:lvl w:ilvl="0" w:tplc="5D527A8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20"/>
  </w:num>
  <w:num w:numId="5">
    <w:abstractNumId w:val="12"/>
  </w:num>
  <w:num w:numId="6">
    <w:abstractNumId w:val="18"/>
  </w:num>
  <w:num w:numId="7">
    <w:abstractNumId w:val="8"/>
  </w:num>
  <w:num w:numId="8">
    <w:abstractNumId w:val="19"/>
  </w:num>
  <w:num w:numId="9">
    <w:abstractNumId w:val="11"/>
  </w:num>
  <w:num w:numId="10">
    <w:abstractNumId w:val="1"/>
  </w:num>
  <w:num w:numId="11">
    <w:abstractNumId w:val="4"/>
  </w:num>
  <w:num w:numId="12">
    <w:abstractNumId w:val="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4"/>
  </w:num>
  <w:num w:numId="14">
    <w:abstractNumId w:val="13"/>
  </w:num>
  <w:num w:numId="15">
    <w:abstractNumId w:val="17"/>
  </w:num>
  <w:num w:numId="16">
    <w:abstractNumId w:val="15"/>
  </w:num>
  <w:num w:numId="17">
    <w:abstractNumId w:val="6"/>
  </w:num>
  <w:num w:numId="18">
    <w:abstractNumId w:val="21"/>
  </w:num>
  <w:num w:numId="19">
    <w:abstractNumId w:val="9"/>
  </w:num>
  <w:num w:numId="20">
    <w:abstractNumId w:val="16"/>
  </w:num>
  <w:num w:numId="21">
    <w:abstractNumId w:val="7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3374"/>
    <w:rsid w:val="000C78EE"/>
    <w:rsid w:val="00112DCF"/>
    <w:rsid w:val="001A0B5F"/>
    <w:rsid w:val="001C14B6"/>
    <w:rsid w:val="002656AA"/>
    <w:rsid w:val="003460CD"/>
    <w:rsid w:val="003609BA"/>
    <w:rsid w:val="00392067"/>
    <w:rsid w:val="003D0E1F"/>
    <w:rsid w:val="003F43E5"/>
    <w:rsid w:val="004B16A9"/>
    <w:rsid w:val="004D64EE"/>
    <w:rsid w:val="004E1591"/>
    <w:rsid w:val="00505941"/>
    <w:rsid w:val="005315A5"/>
    <w:rsid w:val="00532BEC"/>
    <w:rsid w:val="005763F9"/>
    <w:rsid w:val="005C4C15"/>
    <w:rsid w:val="00606428"/>
    <w:rsid w:val="00701C3D"/>
    <w:rsid w:val="00790B1D"/>
    <w:rsid w:val="007A299E"/>
    <w:rsid w:val="008E6258"/>
    <w:rsid w:val="0096397F"/>
    <w:rsid w:val="009B3E94"/>
    <w:rsid w:val="009E5004"/>
    <w:rsid w:val="00A25499"/>
    <w:rsid w:val="00C138DE"/>
    <w:rsid w:val="00C37805"/>
    <w:rsid w:val="00C44ABB"/>
    <w:rsid w:val="00CE0871"/>
    <w:rsid w:val="00CE4F53"/>
    <w:rsid w:val="00D47354"/>
    <w:rsid w:val="00DB1C1B"/>
    <w:rsid w:val="00DB3698"/>
    <w:rsid w:val="00E53374"/>
    <w:rsid w:val="00EB4986"/>
    <w:rsid w:val="00FF3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5A5"/>
    <w:pPr>
      <w:ind w:left="720"/>
      <w:contextualSpacing/>
    </w:pPr>
  </w:style>
  <w:style w:type="character" w:customStyle="1" w:styleId="FontStyle29">
    <w:name w:val="Font Style29"/>
    <w:rsid w:val="005C4C15"/>
    <w:rPr>
      <w:rFonts w:ascii="Times New Roman" w:hAnsi="Times New Roman" w:cs="Times New Roman"/>
      <w:sz w:val="20"/>
      <w:szCs w:val="20"/>
    </w:rPr>
  </w:style>
  <w:style w:type="paragraph" w:styleId="a4">
    <w:name w:val="No Spacing"/>
    <w:uiPriority w:val="1"/>
    <w:qFormat/>
    <w:rsid w:val="003460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5A5"/>
    <w:pPr>
      <w:ind w:left="720"/>
      <w:contextualSpacing/>
    </w:pPr>
  </w:style>
  <w:style w:type="character" w:customStyle="1" w:styleId="FontStyle29">
    <w:name w:val="Font Style29"/>
    <w:rsid w:val="005C4C15"/>
    <w:rPr>
      <w:rFonts w:ascii="Times New Roman" w:hAnsi="Times New Roman" w:cs="Times New Roman"/>
      <w:sz w:val="20"/>
      <w:szCs w:val="20"/>
    </w:rPr>
  </w:style>
  <w:style w:type="paragraph" w:styleId="a4">
    <w:name w:val="No Spacing"/>
    <w:uiPriority w:val="1"/>
    <w:qFormat/>
    <w:rsid w:val="003460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odorov.ru/lobazov-a-e-serebryanie-ros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BAF97-CBDA-4DCE-B675-1046D0DB1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12</Pages>
  <Words>1946</Words>
  <Characters>11095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28</cp:revision>
  <dcterms:created xsi:type="dcterms:W3CDTF">2018-01-11T06:49:00Z</dcterms:created>
  <dcterms:modified xsi:type="dcterms:W3CDTF">2018-09-24T04:26:00Z</dcterms:modified>
</cp:coreProperties>
</file>